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94E71" w14:textId="752BFF18" w:rsidR="002E6DF3" w:rsidRDefault="008F42F0" w:rsidP="00381E57">
      <w:pPr>
        <w:jc w:val="center"/>
        <w:rPr>
          <w:rFonts w:ascii="Times New Roman" w:hAnsi="Times New Roman" w:cs="Times New Roman"/>
        </w:rPr>
      </w:pPr>
      <w:r>
        <w:rPr>
          <w:noProof/>
        </w:rPr>
        <w:drawing>
          <wp:inline distT="0" distB="0" distL="0" distR="0" wp14:anchorId="0BFAE337" wp14:editId="12BCEF10">
            <wp:extent cx="1158240" cy="1335405"/>
            <wp:effectExtent l="0" t="0" r="3810" b="0"/>
            <wp:docPr id="201756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8240" cy="1335405"/>
                    </a:xfrm>
                    <a:prstGeom prst="rect">
                      <a:avLst/>
                    </a:prstGeom>
                    <a:noFill/>
                  </pic:spPr>
                </pic:pic>
              </a:graphicData>
            </a:graphic>
          </wp:inline>
        </w:drawing>
      </w:r>
    </w:p>
    <w:p w14:paraId="0E0C05FC" w14:textId="73ECDE18" w:rsidR="00420CB9" w:rsidRPr="00420CB9" w:rsidRDefault="00420CB9" w:rsidP="00381E57">
      <w:pPr>
        <w:jc w:val="center"/>
        <w:rPr>
          <w:rFonts w:ascii="Times New Roman" w:hAnsi="Times New Roman" w:cs="Times New Roman"/>
          <w:b/>
          <w:bCs/>
        </w:rPr>
      </w:pPr>
      <w:r w:rsidRPr="00420CB9">
        <w:rPr>
          <w:rFonts w:ascii="Times New Roman" w:hAnsi="Times New Roman" w:cs="Times New Roman"/>
          <w:b/>
          <w:bCs/>
        </w:rPr>
        <w:t>HAMILTON GAULT MEMORIAL FUND</w:t>
      </w:r>
    </w:p>
    <w:p w14:paraId="6AED34D5" w14:textId="3F31F618" w:rsidR="00420CB9" w:rsidRDefault="00420CB9" w:rsidP="00381E57">
      <w:pPr>
        <w:jc w:val="center"/>
        <w:rPr>
          <w:rFonts w:ascii="Times New Roman" w:hAnsi="Times New Roman" w:cs="Times New Roman"/>
          <w:b/>
          <w:bCs/>
        </w:rPr>
      </w:pPr>
      <w:r w:rsidRPr="00420CB9">
        <w:rPr>
          <w:rFonts w:ascii="Times New Roman" w:hAnsi="Times New Roman" w:cs="Times New Roman"/>
          <w:b/>
          <w:bCs/>
        </w:rPr>
        <w:t>2023 ANNUAL REPORT</w:t>
      </w:r>
    </w:p>
    <w:p w14:paraId="65762BCF" w14:textId="6E888559" w:rsidR="008F42F0" w:rsidRDefault="003929AA" w:rsidP="00547EB1">
      <w:pPr>
        <w:spacing w:after="120" w:line="240" w:lineRule="auto"/>
        <w:rPr>
          <w:rFonts w:ascii="Times New Roman" w:hAnsi="Times New Roman" w:cs="Times New Roman"/>
        </w:rPr>
      </w:pPr>
      <w:r w:rsidRPr="00381E57">
        <w:rPr>
          <w:rFonts w:ascii="Times New Roman" w:hAnsi="Times New Roman" w:cs="Times New Roman"/>
        </w:rPr>
        <w:t>The Hamilton Gault Memorial Fund (HGMF) is named after Brigadier Andrew Hamilton Gault, DSO, ED, CD, Founder of the PPCLI.  It is a registered charitable organization that supports the Regiment and the Regimental Family.</w:t>
      </w:r>
    </w:p>
    <w:p w14:paraId="7CB2D8B7" w14:textId="0B47315D" w:rsidR="00051D9A" w:rsidRPr="00051D9A" w:rsidRDefault="00420CB9" w:rsidP="00547EB1">
      <w:pPr>
        <w:spacing w:after="120" w:line="240" w:lineRule="auto"/>
        <w:jc w:val="center"/>
        <w:rPr>
          <w:rFonts w:ascii="Times New Roman" w:hAnsi="Times New Roman" w:cs="Times New Roman"/>
          <w:i/>
          <w:iCs/>
        </w:rPr>
      </w:pPr>
      <w:r>
        <w:rPr>
          <w:rFonts w:ascii="Times New Roman" w:hAnsi="Times New Roman" w:cs="Times New Roman"/>
          <w:i/>
          <w:iCs/>
          <w:noProof/>
        </w:rPr>
        <w:drawing>
          <wp:inline distT="0" distB="0" distL="0" distR="0" wp14:anchorId="453D78F4" wp14:editId="492115C4">
            <wp:extent cx="5504400" cy="4129200"/>
            <wp:effectExtent l="0" t="0" r="1270" b="5080"/>
            <wp:docPr id="301427146"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27146" name="Picture 1" descr="A group of people standing in a roo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04400" cy="4129200"/>
                    </a:xfrm>
                    <a:prstGeom prst="rect">
                      <a:avLst/>
                    </a:prstGeom>
                  </pic:spPr>
                </pic:pic>
              </a:graphicData>
            </a:graphic>
          </wp:inline>
        </w:drawing>
      </w:r>
    </w:p>
    <w:p w14:paraId="5CB9FAE3" w14:textId="7430EA86" w:rsidR="00051D9A" w:rsidRPr="00911D6B" w:rsidRDefault="00051D9A" w:rsidP="00547EB1">
      <w:pPr>
        <w:spacing w:after="120" w:line="240" w:lineRule="auto"/>
        <w:jc w:val="center"/>
        <w:rPr>
          <w:rFonts w:ascii="Times New Roman" w:hAnsi="Times New Roman" w:cs="Times New Roman"/>
          <w:sz w:val="22"/>
          <w:szCs w:val="22"/>
        </w:rPr>
      </w:pPr>
      <w:r w:rsidRPr="00911D6B">
        <w:rPr>
          <w:rFonts w:ascii="Times New Roman" w:hAnsi="Times New Roman" w:cs="Times New Roman"/>
          <w:sz w:val="22"/>
          <w:szCs w:val="22"/>
        </w:rPr>
        <w:t>Bonnie Robertson (Fundraising Chair), Rev. Cathy Davis (Clergy), Dave Pentney (Chair HGMF)</w:t>
      </w:r>
    </w:p>
    <w:p w14:paraId="5A89868C" w14:textId="7EAC6290" w:rsidR="00154D0E" w:rsidRDefault="00154D0E" w:rsidP="00547EB1">
      <w:pPr>
        <w:spacing w:after="120" w:line="240" w:lineRule="auto"/>
        <w:rPr>
          <w:rFonts w:ascii="Times New Roman" w:hAnsi="Times New Roman" w:cs="Times New Roman"/>
        </w:rPr>
      </w:pPr>
      <w:r>
        <w:rPr>
          <w:rFonts w:ascii="Times New Roman" w:hAnsi="Times New Roman" w:cs="Times New Roman"/>
        </w:rPr>
        <w:t>On March 12, 2023</w:t>
      </w:r>
      <w:r w:rsidR="001C18BF">
        <w:rPr>
          <w:rFonts w:ascii="Times New Roman" w:hAnsi="Times New Roman" w:cs="Times New Roman"/>
        </w:rPr>
        <w:t>,</w:t>
      </w:r>
      <w:r w:rsidR="00D0183F">
        <w:rPr>
          <w:rFonts w:ascii="Times New Roman" w:hAnsi="Times New Roman" w:cs="Times New Roman"/>
        </w:rPr>
        <w:t xml:space="preserve"> the</w:t>
      </w:r>
      <w:r w:rsidR="00AC15D2">
        <w:rPr>
          <w:rFonts w:ascii="Times New Roman" w:hAnsi="Times New Roman" w:cs="Times New Roman"/>
        </w:rPr>
        <w:t xml:space="preserve"> </w:t>
      </w:r>
      <w:r w:rsidR="001C18BF">
        <w:rPr>
          <w:rFonts w:ascii="Times New Roman" w:hAnsi="Times New Roman" w:cs="Times New Roman"/>
        </w:rPr>
        <w:t xml:space="preserve">Chair of the </w:t>
      </w:r>
      <w:r w:rsidR="00D0183F">
        <w:rPr>
          <w:rFonts w:ascii="Times New Roman" w:hAnsi="Times New Roman" w:cs="Times New Roman"/>
        </w:rPr>
        <w:t>HGMF</w:t>
      </w:r>
      <w:r w:rsidR="009D1BEF">
        <w:rPr>
          <w:rFonts w:ascii="Times New Roman" w:hAnsi="Times New Roman" w:cs="Times New Roman"/>
        </w:rPr>
        <w:t>, in the company of several Patricia’s</w:t>
      </w:r>
      <w:r w:rsidR="00DC655E">
        <w:rPr>
          <w:rFonts w:ascii="Times New Roman" w:hAnsi="Times New Roman" w:cs="Times New Roman"/>
        </w:rPr>
        <w:t xml:space="preserve">, </w:t>
      </w:r>
      <w:r w:rsidR="000D26AA" w:rsidRPr="000D26AA">
        <w:rPr>
          <w:rFonts w:ascii="Times New Roman" w:hAnsi="Times New Roman" w:cs="Times New Roman"/>
        </w:rPr>
        <w:t>had the honour of present</w:t>
      </w:r>
      <w:r w:rsidR="000D26AA">
        <w:rPr>
          <w:rFonts w:ascii="Times New Roman" w:hAnsi="Times New Roman" w:cs="Times New Roman"/>
        </w:rPr>
        <w:t>ing</w:t>
      </w:r>
      <w:r w:rsidR="000D26AA" w:rsidRPr="000D26AA">
        <w:rPr>
          <w:rFonts w:ascii="Times New Roman" w:hAnsi="Times New Roman" w:cs="Times New Roman"/>
        </w:rPr>
        <w:t xml:space="preserve"> St. Bartholomew’s Church with </w:t>
      </w:r>
      <w:r w:rsidR="000D26AA">
        <w:rPr>
          <w:rFonts w:ascii="Times New Roman" w:hAnsi="Times New Roman" w:cs="Times New Roman"/>
        </w:rPr>
        <w:t xml:space="preserve">the </w:t>
      </w:r>
      <w:r w:rsidR="000D26AA" w:rsidRPr="000D26AA">
        <w:rPr>
          <w:rFonts w:ascii="Times New Roman" w:hAnsi="Times New Roman" w:cs="Times New Roman"/>
        </w:rPr>
        <w:t>final $5,000 cheque to complete our $25,000 commitment</w:t>
      </w:r>
      <w:r w:rsidR="00BF02BD">
        <w:rPr>
          <w:rFonts w:ascii="Times New Roman" w:hAnsi="Times New Roman" w:cs="Times New Roman"/>
        </w:rPr>
        <w:t xml:space="preserve"> towards the restoration of the </w:t>
      </w:r>
      <w:r w:rsidR="00B02935">
        <w:rPr>
          <w:rFonts w:ascii="Times New Roman" w:hAnsi="Times New Roman" w:cs="Times New Roman"/>
        </w:rPr>
        <w:t xml:space="preserve">church’s </w:t>
      </w:r>
      <w:r w:rsidR="009E6C43">
        <w:rPr>
          <w:rFonts w:ascii="Times New Roman" w:hAnsi="Times New Roman" w:cs="Times New Roman"/>
        </w:rPr>
        <w:t>stained-glass window</w:t>
      </w:r>
      <w:r w:rsidR="000D26AA" w:rsidRPr="000D26AA">
        <w:rPr>
          <w:rFonts w:ascii="Times New Roman" w:hAnsi="Times New Roman" w:cs="Times New Roman"/>
        </w:rPr>
        <w:t>.</w:t>
      </w:r>
      <w:r w:rsidR="009D1BEF">
        <w:rPr>
          <w:rFonts w:ascii="Times New Roman" w:hAnsi="Times New Roman" w:cs="Times New Roman"/>
        </w:rPr>
        <w:t xml:space="preserve"> </w:t>
      </w:r>
      <w:r w:rsidR="00AC15D2">
        <w:rPr>
          <w:rFonts w:ascii="Times New Roman" w:hAnsi="Times New Roman" w:cs="Times New Roman"/>
        </w:rPr>
        <w:t xml:space="preserve"> </w:t>
      </w:r>
      <w:r w:rsidR="00DF3E0F" w:rsidRPr="00DF3E0F">
        <w:rPr>
          <w:rFonts w:ascii="Times New Roman" w:hAnsi="Times New Roman" w:cs="Times New Roman"/>
        </w:rPr>
        <w:t>There is a very strong Patricia connection with this church, and this stained-glass window, even though it dates back more than a century</w:t>
      </w:r>
      <w:r w:rsidR="00DF3E0F">
        <w:rPr>
          <w:rFonts w:ascii="Times New Roman" w:hAnsi="Times New Roman" w:cs="Times New Roman"/>
        </w:rPr>
        <w:t>.</w:t>
      </w:r>
    </w:p>
    <w:p w14:paraId="5AF78872" w14:textId="353133D1" w:rsidR="00911D6B" w:rsidRPr="009F678B" w:rsidRDefault="00420CB9" w:rsidP="00547EB1">
      <w:pPr>
        <w:spacing w:after="120" w:line="240" w:lineRule="auto"/>
        <w:jc w:val="center"/>
        <w:rPr>
          <w:rFonts w:ascii="Times New Roman" w:hAnsi="Times New Roman" w:cs="Times New Roman"/>
          <w:i/>
          <w:iCs/>
        </w:rPr>
      </w:pPr>
      <w:r>
        <w:rPr>
          <w:rFonts w:ascii="Times New Roman" w:hAnsi="Times New Roman" w:cs="Times New Roman"/>
          <w:i/>
          <w:iCs/>
          <w:noProof/>
        </w:rPr>
        <w:lastRenderedPageBreak/>
        <w:drawing>
          <wp:inline distT="0" distB="0" distL="0" distR="0" wp14:anchorId="3B9DA654" wp14:editId="2B2BC493">
            <wp:extent cx="5504400" cy="4129200"/>
            <wp:effectExtent l="0" t="0" r="1270" b="5080"/>
            <wp:docPr id="827880096" name="Picture 3" descr="A group of men standing in front of a stained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80096" name="Picture 3" descr="A group of men standing in front of a stained glass window&#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04400" cy="4129200"/>
                    </a:xfrm>
                    <a:prstGeom prst="rect">
                      <a:avLst/>
                    </a:prstGeom>
                  </pic:spPr>
                </pic:pic>
              </a:graphicData>
            </a:graphic>
          </wp:inline>
        </w:drawing>
      </w:r>
    </w:p>
    <w:p w14:paraId="001D189C" w14:textId="1749A86B" w:rsidR="00493318" w:rsidRPr="00FF2423" w:rsidRDefault="00FF2423" w:rsidP="00547EB1">
      <w:pPr>
        <w:spacing w:after="120" w:line="240" w:lineRule="auto"/>
        <w:jc w:val="center"/>
        <w:rPr>
          <w:rFonts w:ascii="Times New Roman" w:hAnsi="Times New Roman" w:cs="Times New Roman"/>
          <w:sz w:val="22"/>
          <w:szCs w:val="22"/>
        </w:rPr>
      </w:pPr>
      <w:r w:rsidRPr="00FF2423">
        <w:rPr>
          <w:rFonts w:ascii="Times New Roman" w:hAnsi="Times New Roman" w:cs="Times New Roman"/>
          <w:sz w:val="22"/>
          <w:szCs w:val="22"/>
        </w:rPr>
        <w:t>Front (L to R) Al Johnson, Tony Anderson, Vince Kennedy</w:t>
      </w:r>
      <w:r w:rsidRPr="00FF2423">
        <w:rPr>
          <w:rFonts w:ascii="Times New Roman" w:hAnsi="Times New Roman" w:cs="Times New Roman"/>
          <w:sz w:val="22"/>
          <w:szCs w:val="22"/>
        </w:rPr>
        <w:br/>
        <w:t>Rear (L toR) Greg Bell, Dave Pentney, John de Chastelaine, Don Dalziel</w:t>
      </w:r>
    </w:p>
    <w:p w14:paraId="597AE145" w14:textId="2CA4B431" w:rsidR="00755363" w:rsidRDefault="005821D2" w:rsidP="00547EB1">
      <w:pPr>
        <w:spacing w:after="120" w:line="240" w:lineRule="auto"/>
        <w:rPr>
          <w:rFonts w:ascii="Times New Roman" w:hAnsi="Times New Roman" w:cs="Times New Roman"/>
        </w:rPr>
      </w:pPr>
      <w:r>
        <w:rPr>
          <w:rFonts w:ascii="Times New Roman" w:hAnsi="Times New Roman" w:cs="Times New Roman"/>
        </w:rPr>
        <w:t xml:space="preserve">The HGMF held its Annual General Meeting at Niagara-on-the Lake on May 13, 2023 in conjunction with the PPCLI Association AGM.  </w:t>
      </w:r>
      <w:r w:rsidR="00B854A1">
        <w:rPr>
          <w:rFonts w:ascii="Times New Roman" w:hAnsi="Times New Roman" w:cs="Times New Roman"/>
        </w:rPr>
        <w:t>We thanked outgoing Trustees Stan Stapleford and Jamie Hammond for their contribution and welcomed Pete Hofman, Bryan Bailey and Shawn McKinstry as new members to the Board of Trustees.</w:t>
      </w:r>
    </w:p>
    <w:p w14:paraId="5F087383" w14:textId="695931DF" w:rsidR="00B854A1" w:rsidRDefault="00B854A1" w:rsidP="00547EB1">
      <w:pPr>
        <w:spacing w:after="120" w:line="240" w:lineRule="auto"/>
        <w:rPr>
          <w:rFonts w:ascii="Times New Roman" w:hAnsi="Times New Roman" w:cs="Times New Roman"/>
        </w:rPr>
      </w:pPr>
      <w:r>
        <w:rPr>
          <w:rFonts w:ascii="Times New Roman" w:hAnsi="Times New Roman" w:cs="Times New Roman"/>
        </w:rPr>
        <w:t>We continued to support PPCLI-affiliated Cadet Corps and congratulate 2837 PPCLI RCACC Yellowknife for winning the 2022/2023 HGMF Cadet Corps Trophy competition.  We were also please</w:t>
      </w:r>
      <w:r w:rsidR="00211A40">
        <w:rPr>
          <w:rFonts w:ascii="Times New Roman" w:hAnsi="Times New Roman" w:cs="Times New Roman"/>
        </w:rPr>
        <w:t>d</w:t>
      </w:r>
      <w:r>
        <w:rPr>
          <w:rFonts w:ascii="Times New Roman" w:hAnsi="Times New Roman" w:cs="Times New Roman"/>
        </w:rPr>
        <w:t xml:space="preserve"> to provide grants of $2,000 each to </w:t>
      </w:r>
      <w:r w:rsidRPr="00B854A1">
        <w:rPr>
          <w:rFonts w:ascii="Times New Roman" w:hAnsi="Times New Roman" w:cs="Times New Roman"/>
        </w:rPr>
        <w:t>553 Sgt Tommy Prince MM PPCLI RCACC Winnipeg, 2837 PPCLI RCACC Yellowknife, and</w:t>
      </w:r>
      <w:r>
        <w:rPr>
          <w:rFonts w:ascii="Times New Roman" w:hAnsi="Times New Roman" w:cs="Times New Roman"/>
        </w:rPr>
        <w:t xml:space="preserve"> </w:t>
      </w:r>
      <w:r w:rsidRPr="00B854A1">
        <w:rPr>
          <w:rFonts w:ascii="Times New Roman" w:hAnsi="Times New Roman" w:cs="Times New Roman"/>
        </w:rPr>
        <w:t>2943 PPCLI RCACC Campbell River.</w:t>
      </w:r>
    </w:p>
    <w:p w14:paraId="77686F3F" w14:textId="39FE7A74" w:rsidR="00547EB1" w:rsidRPr="00547EB1" w:rsidRDefault="00547EB1" w:rsidP="00547EB1">
      <w:pPr>
        <w:spacing w:after="120" w:line="240" w:lineRule="auto"/>
        <w:rPr>
          <w:rFonts w:ascii="Times New Roman" w:hAnsi="Times New Roman" w:cs="Times New Roman"/>
        </w:rPr>
      </w:pPr>
      <w:r w:rsidRPr="00547EB1">
        <w:rPr>
          <w:rFonts w:ascii="Times New Roman" w:hAnsi="Times New Roman" w:cs="Times New Roman"/>
        </w:rPr>
        <w:t xml:space="preserve">The Hamilton Gault Memorial Fund sponsored a hole at the Soldier On Golf Tournament again this year.  The Atlantic Branch of the Association benefits from this sponsorship by being able to enter a team in the tournament.  The tournament was held at the Royal Oaks golf course in Moncton, NB on </w:t>
      </w:r>
      <w:r>
        <w:rPr>
          <w:rFonts w:ascii="Times New Roman" w:hAnsi="Times New Roman" w:cs="Times New Roman"/>
        </w:rPr>
        <w:t>August 3, 2023</w:t>
      </w:r>
      <w:r w:rsidRPr="00547EB1">
        <w:rPr>
          <w:rFonts w:ascii="Times New Roman" w:hAnsi="Times New Roman" w:cs="Times New Roman"/>
        </w:rPr>
        <w:t>.</w:t>
      </w:r>
    </w:p>
    <w:p w14:paraId="13B2A9E9" w14:textId="77777777" w:rsidR="00547EB1" w:rsidRPr="00547EB1" w:rsidRDefault="00547EB1" w:rsidP="00547EB1">
      <w:pPr>
        <w:spacing w:after="120" w:line="240" w:lineRule="auto"/>
        <w:rPr>
          <w:rFonts w:ascii="Times New Roman" w:hAnsi="Times New Roman" w:cs="Times New Roman"/>
        </w:rPr>
      </w:pPr>
      <w:r w:rsidRPr="00547EB1">
        <w:rPr>
          <w:rFonts w:ascii="Times New Roman" w:hAnsi="Times New Roman" w:cs="Times New Roman"/>
        </w:rPr>
        <w:t>In July we were made aware that Lady Patricia’s Medal Group was up for auction in Great Britain.  The Hamilton Gault Memorial Fund led the fundraising effort, collecting $8,120 through a GoFundMe campaign and personal donations.  The money we raised, with the PPCLI Association’s help, was donated to the Patricia Fund which executed the purchase and provided the balance of the funding.  The medal group is now with RHQ, with the unveiling planned to be part of the 110</w:t>
      </w:r>
      <w:r w:rsidRPr="00547EB1">
        <w:rPr>
          <w:rFonts w:ascii="Times New Roman" w:hAnsi="Times New Roman" w:cs="Times New Roman"/>
          <w:vertAlign w:val="superscript"/>
        </w:rPr>
        <w:t>th</w:t>
      </w:r>
      <w:r w:rsidRPr="00547EB1">
        <w:rPr>
          <w:rFonts w:ascii="Times New Roman" w:hAnsi="Times New Roman" w:cs="Times New Roman"/>
        </w:rPr>
        <w:t xml:space="preserve"> Anniversary celebrations.</w:t>
      </w:r>
    </w:p>
    <w:p w14:paraId="482D0358" w14:textId="5120AA52" w:rsidR="00547EB1" w:rsidRPr="00547EB1" w:rsidRDefault="00547EB1" w:rsidP="00547EB1">
      <w:pPr>
        <w:spacing w:after="120" w:line="240" w:lineRule="auto"/>
        <w:rPr>
          <w:rFonts w:ascii="Times New Roman" w:hAnsi="Times New Roman" w:cs="Times New Roman"/>
        </w:rPr>
      </w:pPr>
      <w:r w:rsidRPr="00547EB1">
        <w:rPr>
          <w:rFonts w:ascii="Times New Roman" w:hAnsi="Times New Roman" w:cs="Times New Roman"/>
        </w:rPr>
        <w:lastRenderedPageBreak/>
        <w:t>Greg Bell successfully completed the 109</w:t>
      </w:r>
      <w:r w:rsidRPr="00547EB1">
        <w:rPr>
          <w:rFonts w:ascii="Times New Roman" w:hAnsi="Times New Roman" w:cs="Times New Roman"/>
          <w:vertAlign w:val="superscript"/>
        </w:rPr>
        <w:t>th</w:t>
      </w:r>
      <w:r w:rsidRPr="00547EB1">
        <w:rPr>
          <w:rFonts w:ascii="Times New Roman" w:hAnsi="Times New Roman" w:cs="Times New Roman"/>
        </w:rPr>
        <w:t xml:space="preserve"> Anniversary Bike Ride fundraiser</w:t>
      </w:r>
      <w:r>
        <w:rPr>
          <w:rFonts w:ascii="Times New Roman" w:hAnsi="Times New Roman" w:cs="Times New Roman"/>
        </w:rPr>
        <w:t xml:space="preserve"> on August 10, 2023,</w:t>
      </w:r>
      <w:r w:rsidRPr="00547EB1">
        <w:rPr>
          <w:rFonts w:ascii="Times New Roman" w:hAnsi="Times New Roman" w:cs="Times New Roman"/>
        </w:rPr>
        <w:t xml:space="preserve"> raising $3,116 for the Hamilton Gault Memorial Fund.  Greg began this initiative in 2020 with the 106</w:t>
      </w:r>
      <w:r w:rsidRPr="00547EB1">
        <w:rPr>
          <w:rFonts w:ascii="Times New Roman" w:hAnsi="Times New Roman" w:cs="Times New Roman"/>
          <w:vertAlign w:val="superscript"/>
        </w:rPr>
        <w:t>th</w:t>
      </w:r>
      <w:r w:rsidRPr="00547EB1">
        <w:rPr>
          <w:rFonts w:ascii="Times New Roman" w:hAnsi="Times New Roman" w:cs="Times New Roman"/>
        </w:rPr>
        <w:t xml:space="preserve"> Anniversary edition.  The 106</w:t>
      </w:r>
      <w:r w:rsidRPr="00547EB1">
        <w:rPr>
          <w:rFonts w:ascii="Times New Roman" w:hAnsi="Times New Roman" w:cs="Times New Roman"/>
          <w:vertAlign w:val="superscript"/>
        </w:rPr>
        <w:t>th</w:t>
      </w:r>
      <w:r w:rsidRPr="00547EB1">
        <w:rPr>
          <w:rFonts w:ascii="Times New Roman" w:hAnsi="Times New Roman" w:cs="Times New Roman"/>
        </w:rPr>
        <w:t xml:space="preserve"> to 109</w:t>
      </w:r>
      <w:r w:rsidRPr="00547EB1">
        <w:rPr>
          <w:rFonts w:ascii="Times New Roman" w:hAnsi="Times New Roman" w:cs="Times New Roman"/>
          <w:vertAlign w:val="superscript"/>
        </w:rPr>
        <w:t>th</w:t>
      </w:r>
      <w:r w:rsidRPr="00547EB1">
        <w:rPr>
          <w:rFonts w:ascii="Times New Roman" w:hAnsi="Times New Roman" w:cs="Times New Roman"/>
        </w:rPr>
        <w:t xml:space="preserve"> </w:t>
      </w:r>
      <w:bookmarkStart w:id="0" w:name="_Hlk149381885"/>
      <w:r w:rsidRPr="00547EB1">
        <w:rPr>
          <w:rFonts w:ascii="Times New Roman" w:hAnsi="Times New Roman" w:cs="Times New Roman"/>
        </w:rPr>
        <w:t xml:space="preserve">Anniversary Bike Ride </w:t>
      </w:r>
      <w:bookmarkEnd w:id="0"/>
      <w:r w:rsidRPr="00547EB1">
        <w:rPr>
          <w:rFonts w:ascii="Times New Roman" w:hAnsi="Times New Roman" w:cs="Times New Roman"/>
        </w:rPr>
        <w:t>fundraisers have raised a total of $31,674</w:t>
      </w:r>
      <w:r>
        <w:rPr>
          <w:rFonts w:ascii="Times New Roman" w:hAnsi="Times New Roman" w:cs="Times New Roman"/>
        </w:rPr>
        <w:t xml:space="preserve">, of which </w:t>
      </w:r>
      <w:r w:rsidRPr="00547EB1">
        <w:rPr>
          <w:rFonts w:ascii="Times New Roman" w:hAnsi="Times New Roman" w:cs="Times New Roman"/>
        </w:rPr>
        <w:t>37.6 % or $11,900 was raised by Greg Bell with outstanding support from the Ottawa Branch</w:t>
      </w:r>
      <w:r>
        <w:rPr>
          <w:rFonts w:ascii="Times New Roman" w:hAnsi="Times New Roman" w:cs="Times New Roman"/>
        </w:rPr>
        <w:t xml:space="preserve"> of the PPCLI Association</w:t>
      </w:r>
      <w:r w:rsidRPr="00547EB1">
        <w:rPr>
          <w:rFonts w:ascii="Times New Roman" w:hAnsi="Times New Roman" w:cs="Times New Roman"/>
        </w:rPr>
        <w:t>.  The 110</w:t>
      </w:r>
      <w:r w:rsidRPr="00547EB1">
        <w:rPr>
          <w:rFonts w:ascii="Times New Roman" w:hAnsi="Times New Roman" w:cs="Times New Roman"/>
          <w:vertAlign w:val="superscript"/>
        </w:rPr>
        <w:t>th</w:t>
      </w:r>
      <w:r w:rsidRPr="00547EB1">
        <w:rPr>
          <w:rFonts w:ascii="Times New Roman" w:hAnsi="Times New Roman" w:cs="Times New Roman"/>
        </w:rPr>
        <w:t xml:space="preserve"> Anniversary Bike Ride fundraiser in 2024 will be the final edition of this event.  We encourage all of you to either participate or sponsor a participant to make this final edition a resounding success.</w:t>
      </w:r>
    </w:p>
    <w:p w14:paraId="30EC4C70" w14:textId="55886946" w:rsidR="00547EB1" w:rsidRPr="00547EB1" w:rsidRDefault="00547EB1" w:rsidP="00547EB1">
      <w:pPr>
        <w:spacing w:after="120" w:line="240" w:lineRule="auto"/>
        <w:rPr>
          <w:rFonts w:ascii="Times New Roman" w:hAnsi="Times New Roman" w:cs="Times New Roman"/>
          <w:lang w:val="en-US"/>
        </w:rPr>
      </w:pPr>
      <w:r w:rsidRPr="00547EB1">
        <w:rPr>
          <w:rFonts w:ascii="Times New Roman" w:hAnsi="Times New Roman" w:cs="Times New Roman"/>
          <w:lang w:val="en-US"/>
        </w:rPr>
        <w:t xml:space="preserve">The HGMF Bursary Selection Committee sat on Saturday, 14 August </w:t>
      </w:r>
      <w:r>
        <w:rPr>
          <w:rFonts w:ascii="Times New Roman" w:hAnsi="Times New Roman" w:cs="Times New Roman"/>
          <w:lang w:val="en-US"/>
        </w:rPr>
        <w:t xml:space="preserve">2023 </w:t>
      </w:r>
      <w:r w:rsidRPr="00547EB1">
        <w:rPr>
          <w:rFonts w:ascii="Times New Roman" w:hAnsi="Times New Roman" w:cs="Times New Roman"/>
          <w:lang w:val="en-US"/>
        </w:rPr>
        <w:t>at the St Albert Legion.  The Selection Committee consisted of Pete Hofman (Bursary Vice-Chair) and Derek Prohar (Bursary Chair)</w:t>
      </w:r>
      <w:r>
        <w:rPr>
          <w:rFonts w:ascii="Times New Roman" w:hAnsi="Times New Roman" w:cs="Times New Roman"/>
          <w:lang w:val="en-US"/>
        </w:rPr>
        <w:t xml:space="preserve"> and PPCLI Association members </w:t>
      </w:r>
      <w:r w:rsidRPr="00547EB1">
        <w:rPr>
          <w:rFonts w:ascii="Times New Roman" w:hAnsi="Times New Roman" w:cs="Times New Roman"/>
          <w:lang w:val="en-US"/>
        </w:rPr>
        <w:t xml:space="preserve">Bill Dickson, George Arndt, Herb Kenney, Tim Penney, Paul Wiseman, </w:t>
      </w:r>
      <w:r>
        <w:rPr>
          <w:rFonts w:ascii="Times New Roman" w:hAnsi="Times New Roman" w:cs="Times New Roman"/>
          <w:lang w:val="en-US"/>
        </w:rPr>
        <w:t xml:space="preserve">and </w:t>
      </w:r>
      <w:r w:rsidRPr="00547EB1">
        <w:rPr>
          <w:rFonts w:ascii="Times New Roman" w:hAnsi="Times New Roman" w:cs="Times New Roman"/>
          <w:lang w:val="en-US"/>
        </w:rPr>
        <w:t>Malcolm Thompson</w:t>
      </w:r>
      <w:r>
        <w:rPr>
          <w:rFonts w:ascii="Times New Roman" w:hAnsi="Times New Roman" w:cs="Times New Roman"/>
          <w:lang w:val="en-US"/>
        </w:rPr>
        <w:t>.</w:t>
      </w:r>
      <w:r w:rsidRPr="00547EB1">
        <w:rPr>
          <w:rFonts w:ascii="Times New Roman" w:hAnsi="Times New Roman" w:cs="Times New Roman"/>
          <w:lang w:val="en-US"/>
        </w:rPr>
        <w:t xml:space="preserve">  A total of 29 applications were received prior to the deadline, </w:t>
      </w:r>
      <w:r>
        <w:rPr>
          <w:rFonts w:ascii="Times New Roman" w:hAnsi="Times New Roman" w:cs="Times New Roman"/>
          <w:lang w:val="en-US"/>
        </w:rPr>
        <w:t>t</w:t>
      </w:r>
      <w:r w:rsidRPr="00547EB1">
        <w:rPr>
          <w:rFonts w:ascii="Times New Roman" w:hAnsi="Times New Roman" w:cs="Times New Roman"/>
          <w:lang w:val="en-US"/>
        </w:rPr>
        <w:t>he quality of the candidates was outstanding!</w:t>
      </w:r>
    </w:p>
    <w:p w14:paraId="743D3D53" w14:textId="77777777" w:rsidR="00547EB1" w:rsidRPr="00547EB1" w:rsidRDefault="00547EB1" w:rsidP="00547EB1">
      <w:pPr>
        <w:spacing w:after="120" w:line="240" w:lineRule="auto"/>
        <w:rPr>
          <w:rFonts w:ascii="Times New Roman" w:hAnsi="Times New Roman" w:cs="Times New Roman"/>
          <w:lang w:val="en-US"/>
        </w:rPr>
      </w:pPr>
      <w:r w:rsidRPr="00547EB1">
        <w:rPr>
          <w:rFonts w:ascii="Times New Roman" w:hAnsi="Times New Roman" w:cs="Times New Roman"/>
          <w:lang w:val="en-US"/>
        </w:rPr>
        <w:t>The following 10 individuals who scored the highest in relation to the listed criteria, the bursaries they received, and the respective amounts are as follows:</w:t>
      </w:r>
    </w:p>
    <w:p w14:paraId="6C6694C8" w14:textId="1FC4D4FD" w:rsidR="00547EB1" w:rsidRPr="00547EB1" w:rsidRDefault="00547EB1" w:rsidP="00547EB1">
      <w:pPr>
        <w:spacing w:after="0" w:line="240" w:lineRule="auto"/>
        <w:rPr>
          <w:rFonts w:ascii="Times New Roman" w:hAnsi="Times New Roman" w:cs="Times New Roman"/>
          <w:lang w:val="en-US"/>
        </w:rPr>
      </w:pPr>
      <w:r w:rsidRPr="00547EB1">
        <w:rPr>
          <w:rFonts w:ascii="Times New Roman" w:hAnsi="Times New Roman" w:cs="Times New Roman"/>
          <w:lang w:val="en-US"/>
        </w:rPr>
        <w:t>Steven Campbell: Hamilton Gault – Founder: $4,500</w:t>
      </w:r>
    </w:p>
    <w:p w14:paraId="3666B1C5" w14:textId="5D2BB3BE" w:rsidR="00547EB1" w:rsidRPr="00547EB1" w:rsidRDefault="00547EB1" w:rsidP="00547EB1">
      <w:pPr>
        <w:spacing w:after="0" w:line="240" w:lineRule="auto"/>
        <w:rPr>
          <w:rFonts w:ascii="Times New Roman" w:hAnsi="Times New Roman" w:cs="Times New Roman"/>
          <w:lang w:val="en-US"/>
        </w:rPr>
      </w:pPr>
      <w:r w:rsidRPr="00547EB1">
        <w:rPr>
          <w:rFonts w:ascii="Times New Roman" w:hAnsi="Times New Roman" w:cs="Times New Roman"/>
          <w:lang w:val="en-US"/>
        </w:rPr>
        <w:t>Blake Peloqin: Princess Patricia: $4,500</w:t>
      </w:r>
    </w:p>
    <w:p w14:paraId="1CBEA8D0" w14:textId="77777777" w:rsidR="00547EB1" w:rsidRPr="00547EB1" w:rsidRDefault="00547EB1" w:rsidP="00547EB1">
      <w:pPr>
        <w:spacing w:after="0" w:line="240" w:lineRule="auto"/>
        <w:rPr>
          <w:rFonts w:ascii="Times New Roman" w:hAnsi="Times New Roman" w:cs="Times New Roman"/>
          <w:lang w:val="en-US"/>
        </w:rPr>
      </w:pPr>
      <w:r w:rsidRPr="00547EB1">
        <w:rPr>
          <w:rFonts w:ascii="Times New Roman" w:hAnsi="Times New Roman" w:cs="Times New Roman"/>
          <w:lang w:val="en-US"/>
        </w:rPr>
        <w:t>Connor Elliot: Lady Patricia: $4,500</w:t>
      </w:r>
    </w:p>
    <w:p w14:paraId="595EE9A9" w14:textId="77777777" w:rsidR="00547EB1" w:rsidRPr="00547EB1" w:rsidRDefault="00547EB1" w:rsidP="00547EB1">
      <w:pPr>
        <w:spacing w:after="0" w:line="240" w:lineRule="auto"/>
        <w:rPr>
          <w:rFonts w:ascii="Times New Roman" w:hAnsi="Times New Roman" w:cs="Times New Roman"/>
          <w:lang w:val="en-US"/>
        </w:rPr>
      </w:pPr>
      <w:r w:rsidRPr="00547EB1">
        <w:rPr>
          <w:rFonts w:ascii="Times New Roman" w:hAnsi="Times New Roman" w:cs="Times New Roman"/>
          <w:lang w:val="en-US"/>
        </w:rPr>
        <w:t xml:space="preserve">Megan Campbell: Hamilton Gault Memorial Fund: $2,500 </w:t>
      </w:r>
    </w:p>
    <w:p w14:paraId="2936D7C8" w14:textId="77777777" w:rsidR="00547EB1" w:rsidRPr="00547EB1" w:rsidRDefault="00547EB1" w:rsidP="00547EB1">
      <w:pPr>
        <w:spacing w:after="0" w:line="240" w:lineRule="auto"/>
        <w:rPr>
          <w:rFonts w:ascii="Times New Roman" w:hAnsi="Times New Roman" w:cs="Times New Roman"/>
          <w:lang w:val="en-US"/>
        </w:rPr>
      </w:pPr>
      <w:r w:rsidRPr="00547EB1">
        <w:rPr>
          <w:rFonts w:ascii="Times New Roman" w:hAnsi="Times New Roman" w:cs="Times New Roman"/>
          <w:lang w:val="en-US"/>
        </w:rPr>
        <w:t>Lucas Bryson: Landing in Sicily: $2,500</w:t>
      </w:r>
    </w:p>
    <w:p w14:paraId="3800CFE6" w14:textId="77777777" w:rsidR="00547EB1" w:rsidRPr="00547EB1" w:rsidRDefault="00547EB1" w:rsidP="00547EB1">
      <w:pPr>
        <w:spacing w:after="0" w:line="240" w:lineRule="auto"/>
        <w:rPr>
          <w:rFonts w:ascii="Times New Roman" w:hAnsi="Times New Roman" w:cs="Times New Roman"/>
          <w:lang w:val="en-US"/>
        </w:rPr>
      </w:pPr>
      <w:r w:rsidRPr="00547EB1">
        <w:rPr>
          <w:rFonts w:ascii="Times New Roman" w:hAnsi="Times New Roman" w:cs="Times New Roman"/>
          <w:lang w:val="en-US"/>
        </w:rPr>
        <w:t>Marley Waugh: Leonforte: $2,500</w:t>
      </w:r>
    </w:p>
    <w:p w14:paraId="123485E5" w14:textId="77777777" w:rsidR="00547EB1" w:rsidRPr="00547EB1" w:rsidRDefault="00547EB1" w:rsidP="00547EB1">
      <w:pPr>
        <w:spacing w:after="0" w:line="240" w:lineRule="auto"/>
        <w:rPr>
          <w:rFonts w:ascii="Times New Roman" w:hAnsi="Times New Roman" w:cs="Times New Roman"/>
          <w:lang w:val="en-US"/>
        </w:rPr>
      </w:pPr>
      <w:r w:rsidRPr="00547EB1">
        <w:rPr>
          <w:rFonts w:ascii="Times New Roman" w:hAnsi="Times New Roman" w:cs="Times New Roman"/>
          <w:lang w:val="en-US"/>
        </w:rPr>
        <w:t>Remington Bracher:  Agira: $2,500</w:t>
      </w:r>
    </w:p>
    <w:p w14:paraId="040165C8" w14:textId="77777777" w:rsidR="00547EB1" w:rsidRPr="00547EB1" w:rsidRDefault="00547EB1" w:rsidP="00547EB1">
      <w:pPr>
        <w:spacing w:after="0" w:line="240" w:lineRule="auto"/>
        <w:rPr>
          <w:rFonts w:ascii="Times New Roman" w:hAnsi="Times New Roman" w:cs="Times New Roman"/>
          <w:lang w:val="en-US"/>
        </w:rPr>
      </w:pPr>
      <w:r w:rsidRPr="00547EB1">
        <w:rPr>
          <w:rFonts w:ascii="Times New Roman" w:hAnsi="Times New Roman" w:cs="Times New Roman"/>
          <w:lang w:val="en-US"/>
        </w:rPr>
        <w:t>Jannelle Sawyer: Sicily 1943: $2,500</w:t>
      </w:r>
    </w:p>
    <w:p w14:paraId="44AA56FD" w14:textId="77777777" w:rsidR="00547EB1" w:rsidRPr="00547EB1" w:rsidRDefault="00547EB1" w:rsidP="00547EB1">
      <w:pPr>
        <w:spacing w:after="0" w:line="240" w:lineRule="auto"/>
        <w:rPr>
          <w:rFonts w:ascii="Times New Roman" w:hAnsi="Times New Roman" w:cs="Times New Roman"/>
          <w:lang w:val="en-US"/>
        </w:rPr>
      </w:pPr>
      <w:r w:rsidRPr="00547EB1">
        <w:rPr>
          <w:rFonts w:ascii="Times New Roman" w:hAnsi="Times New Roman" w:cs="Times New Roman"/>
          <w:lang w:val="en-US"/>
        </w:rPr>
        <w:t>Hailey Putnam:  Sidney Frost: $2,500</w:t>
      </w:r>
    </w:p>
    <w:p w14:paraId="55D7FDA1" w14:textId="77777777" w:rsidR="00547EB1" w:rsidRPr="00547EB1" w:rsidRDefault="00547EB1" w:rsidP="00547EB1">
      <w:pPr>
        <w:spacing w:after="120" w:line="240" w:lineRule="auto"/>
        <w:rPr>
          <w:rFonts w:ascii="Times New Roman" w:hAnsi="Times New Roman" w:cs="Times New Roman"/>
        </w:rPr>
      </w:pPr>
      <w:r w:rsidRPr="00547EB1">
        <w:rPr>
          <w:rFonts w:ascii="Times New Roman" w:hAnsi="Times New Roman" w:cs="Times New Roman"/>
          <w:lang w:val="en-US"/>
        </w:rPr>
        <w:t>Megan Barden: Pte Cousins: $1,500</w:t>
      </w:r>
    </w:p>
    <w:p w14:paraId="57E5DC2D" w14:textId="2BDB85E9" w:rsidR="00547EB1" w:rsidRDefault="008E747E" w:rsidP="00547EB1">
      <w:pPr>
        <w:spacing w:after="120" w:line="240" w:lineRule="auto"/>
        <w:rPr>
          <w:rFonts w:ascii="Times New Roman" w:hAnsi="Times New Roman" w:cs="Times New Roman"/>
        </w:rPr>
      </w:pPr>
      <w:r w:rsidRPr="008E747E">
        <w:rPr>
          <w:rFonts w:ascii="Times New Roman" w:hAnsi="Times New Roman" w:cs="Times New Roman"/>
        </w:rPr>
        <w:t>St John the Baptist Church</w:t>
      </w:r>
      <w:r>
        <w:rPr>
          <w:rFonts w:ascii="Times New Roman" w:hAnsi="Times New Roman" w:cs="Times New Roman"/>
        </w:rPr>
        <w:t xml:space="preserve"> at Mersham, England i</w:t>
      </w:r>
      <w:r w:rsidRPr="008E747E">
        <w:rPr>
          <w:rFonts w:ascii="Times New Roman" w:hAnsi="Times New Roman" w:cs="Times New Roman"/>
        </w:rPr>
        <w:t xml:space="preserve">s the final resting place </w:t>
      </w:r>
      <w:r>
        <w:rPr>
          <w:rFonts w:ascii="Times New Roman" w:hAnsi="Times New Roman" w:cs="Times New Roman"/>
        </w:rPr>
        <w:t xml:space="preserve">of our second Colonel-in-Chief, </w:t>
      </w:r>
      <w:r w:rsidRPr="008E747E">
        <w:rPr>
          <w:rFonts w:ascii="Times New Roman" w:hAnsi="Times New Roman" w:cs="Times New Roman"/>
        </w:rPr>
        <w:t>Lady Patricia</w:t>
      </w:r>
      <w:r w:rsidR="00B25608">
        <w:rPr>
          <w:rFonts w:ascii="Times New Roman" w:hAnsi="Times New Roman" w:cs="Times New Roman"/>
        </w:rPr>
        <w:t xml:space="preserve">.  It </w:t>
      </w:r>
      <w:r w:rsidRPr="008E747E">
        <w:rPr>
          <w:rFonts w:ascii="Times New Roman" w:hAnsi="Times New Roman" w:cs="Times New Roman"/>
        </w:rPr>
        <w:t>is a site of Regimental significance and deserving of our support.</w:t>
      </w:r>
      <w:r>
        <w:rPr>
          <w:rFonts w:ascii="Times New Roman" w:hAnsi="Times New Roman" w:cs="Times New Roman"/>
        </w:rPr>
        <w:t xml:space="preserve">  The church has two inside plaques</w:t>
      </w:r>
      <w:r w:rsidR="00B25608">
        <w:rPr>
          <w:rFonts w:ascii="Times New Roman" w:hAnsi="Times New Roman" w:cs="Times New Roman"/>
        </w:rPr>
        <w:t>:</w:t>
      </w:r>
      <w:r>
        <w:rPr>
          <w:rFonts w:ascii="Times New Roman" w:hAnsi="Times New Roman" w:cs="Times New Roman"/>
        </w:rPr>
        <w:t xml:space="preserve"> a central one for Lady Patricia</w:t>
      </w:r>
      <w:r w:rsidR="00B25608">
        <w:rPr>
          <w:rFonts w:ascii="Times New Roman" w:hAnsi="Times New Roman" w:cs="Times New Roman"/>
        </w:rPr>
        <w:t>;</w:t>
      </w:r>
      <w:r>
        <w:rPr>
          <w:rFonts w:ascii="Times New Roman" w:hAnsi="Times New Roman" w:cs="Times New Roman"/>
        </w:rPr>
        <w:t xml:space="preserve"> and a second one for her husband Lord John. In November the HGMF </w:t>
      </w:r>
      <w:r w:rsidR="00A05DA0">
        <w:rPr>
          <w:rFonts w:ascii="Times New Roman" w:hAnsi="Times New Roman" w:cs="Times New Roman"/>
        </w:rPr>
        <w:t xml:space="preserve">purchased </w:t>
      </w:r>
      <w:r>
        <w:rPr>
          <w:rFonts w:ascii="Times New Roman" w:hAnsi="Times New Roman" w:cs="Times New Roman"/>
        </w:rPr>
        <w:t xml:space="preserve">a three-year subscription </w:t>
      </w:r>
      <w:r w:rsidR="00A05DA0">
        <w:rPr>
          <w:rFonts w:ascii="Times New Roman" w:hAnsi="Times New Roman" w:cs="Times New Roman"/>
        </w:rPr>
        <w:t xml:space="preserve">for GBP 150 </w:t>
      </w:r>
      <w:r>
        <w:rPr>
          <w:rFonts w:ascii="Times New Roman" w:hAnsi="Times New Roman" w:cs="Times New Roman"/>
        </w:rPr>
        <w:t xml:space="preserve">to the </w:t>
      </w:r>
      <w:r w:rsidR="00A05DA0">
        <w:rPr>
          <w:rFonts w:ascii="Times New Roman" w:hAnsi="Times New Roman" w:cs="Times New Roman"/>
        </w:rPr>
        <w:t>“</w:t>
      </w:r>
      <w:r>
        <w:rPr>
          <w:rFonts w:ascii="Times New Roman" w:hAnsi="Times New Roman" w:cs="Times New Roman"/>
        </w:rPr>
        <w:t>Friends of Mersham Church</w:t>
      </w:r>
      <w:r w:rsidR="00A05DA0">
        <w:rPr>
          <w:rFonts w:ascii="Times New Roman" w:hAnsi="Times New Roman" w:cs="Times New Roman"/>
        </w:rPr>
        <w:t>” to assist</w:t>
      </w:r>
      <w:r>
        <w:rPr>
          <w:rFonts w:ascii="Times New Roman" w:hAnsi="Times New Roman" w:cs="Times New Roman"/>
        </w:rPr>
        <w:t xml:space="preserve"> </w:t>
      </w:r>
      <w:r w:rsidR="00A05DA0">
        <w:rPr>
          <w:rFonts w:ascii="Times New Roman" w:hAnsi="Times New Roman" w:cs="Times New Roman"/>
        </w:rPr>
        <w:t>in the maintenance of the church and its grounds.</w:t>
      </w:r>
    </w:p>
    <w:p w14:paraId="0A806AB4" w14:textId="7F8BFE0F" w:rsidR="00B2234D" w:rsidRDefault="00B2234D" w:rsidP="00B2234D">
      <w:pPr>
        <w:spacing w:after="120" w:line="240" w:lineRule="auto"/>
        <w:rPr>
          <w:rFonts w:ascii="Times New Roman" w:hAnsi="Times New Roman" w:cs="Times New Roman"/>
        </w:rPr>
      </w:pPr>
      <w:r>
        <w:rPr>
          <w:rFonts w:ascii="Times New Roman" w:hAnsi="Times New Roman" w:cs="Times New Roman"/>
        </w:rPr>
        <w:t xml:space="preserve">The HGMF made a $2,500 donation to the Canadian Airborne Forces Association (CAFA) to support it Cyprus 2024 Commemoration project.  Details of this project can be found at </w:t>
      </w:r>
      <w:hyperlink r:id="rId7" w:history="1">
        <w:r w:rsidRPr="00EF7E80">
          <w:rPr>
            <w:rFonts w:ascii="Times New Roman" w:hAnsi="Times New Roman" w:cs="Times New Roman"/>
            <w:color w:val="0000FF"/>
            <w:u w:val="single"/>
          </w:rPr>
          <w:t>Cyprus 2024 | CAFA Online (canadianairborneforces.ca)</w:t>
        </w:r>
      </w:hyperlink>
      <w:r w:rsidRPr="00EF7E80">
        <w:rPr>
          <w:rFonts w:ascii="Times New Roman" w:hAnsi="Times New Roman" w:cs="Times New Roman"/>
        </w:rPr>
        <w:t>.</w:t>
      </w:r>
    </w:p>
    <w:p w14:paraId="402E3FFB" w14:textId="1813135D" w:rsidR="00B01052" w:rsidRDefault="00B01052" w:rsidP="00B01052">
      <w:pPr>
        <w:spacing w:after="0" w:line="240" w:lineRule="auto"/>
        <w:rPr>
          <w:rFonts w:ascii="Times New Roman" w:hAnsi="Times New Roman" w:cs="Times New Roman"/>
        </w:rPr>
      </w:pPr>
      <w:r w:rsidRPr="00B01052">
        <w:rPr>
          <w:rFonts w:ascii="Times New Roman" w:hAnsi="Times New Roman" w:cs="Times New Roman"/>
        </w:rPr>
        <w:t>The Sydney Frost Battlefield Tour will take place 16 to 31 May 2024.  29 individuals are currently registered, and we easily accommodate another 10. The tour will start in Sicily where the Regiment conducted an amphibious assault on 10 July 1943.  We will present a replica set of Sydney Frost’s medals to the Carabinieri Museum in Ispica and dedicate a Regimental Memorial at Leonforte.  The tour will then transition to Italy, where it will follow the Regiment’s battles as they fought as part 2</w:t>
      </w:r>
      <w:r w:rsidRPr="00B01052">
        <w:rPr>
          <w:rFonts w:ascii="Times New Roman" w:hAnsi="Times New Roman" w:cs="Times New Roman"/>
          <w:vertAlign w:val="superscript"/>
        </w:rPr>
        <w:t>nd</w:t>
      </w:r>
      <w:r w:rsidRPr="00B01052">
        <w:rPr>
          <w:rFonts w:ascii="Times New Roman" w:hAnsi="Times New Roman" w:cs="Times New Roman"/>
        </w:rPr>
        <w:t xml:space="preserve"> Canadian Infantry Brigade.  On 23 May, we will dedicate a Memorial at Hitler Line on the 80</w:t>
      </w:r>
      <w:r w:rsidRPr="00B01052">
        <w:rPr>
          <w:rFonts w:ascii="Times New Roman" w:hAnsi="Times New Roman" w:cs="Times New Roman"/>
          <w:vertAlign w:val="superscript"/>
        </w:rPr>
        <w:t>th</w:t>
      </w:r>
      <w:r w:rsidRPr="00B01052">
        <w:rPr>
          <w:rFonts w:ascii="Times New Roman" w:hAnsi="Times New Roman" w:cs="Times New Roman"/>
        </w:rPr>
        <w:t xml:space="preserve"> Anniversary of the battle. It was the worst day for 1 Canadian Division during World War II.  The Battalion started the day with 324 men and by 1600 hrs, 77 were left standing.  The tour will culminate with the dedication of a third Memorial at Osteria Nuova and the opportunity to visit Venice. Additional information can be found at </w:t>
      </w:r>
      <w:hyperlink r:id="rId8" w:history="1">
        <w:r w:rsidRPr="00B01052">
          <w:rPr>
            <w:rStyle w:val="Hyperlink"/>
            <w:rFonts w:ascii="Times New Roman" w:hAnsi="Times New Roman" w:cs="Times New Roman"/>
          </w:rPr>
          <w:t>https://hgmf.ca/</w:t>
        </w:r>
      </w:hyperlink>
      <w:r w:rsidRPr="00B01052">
        <w:rPr>
          <w:rFonts w:ascii="Times New Roman" w:hAnsi="Times New Roman" w:cs="Times New Roman"/>
        </w:rPr>
        <w:t>.</w:t>
      </w:r>
    </w:p>
    <w:p w14:paraId="10F48F41" w14:textId="77777777" w:rsidR="00420CB9" w:rsidRPr="00B01052" w:rsidRDefault="00420CB9" w:rsidP="00B01052">
      <w:pPr>
        <w:spacing w:after="0" w:line="240" w:lineRule="auto"/>
        <w:rPr>
          <w:rFonts w:ascii="Times New Roman" w:hAnsi="Times New Roman" w:cs="Times New Roman"/>
        </w:rPr>
      </w:pPr>
    </w:p>
    <w:p w14:paraId="204E5FD9" w14:textId="5FAFF8F7" w:rsidR="00420CB9" w:rsidRDefault="00B2234D" w:rsidP="00A05DA0">
      <w:pPr>
        <w:spacing w:after="0" w:line="240" w:lineRule="auto"/>
        <w:rPr>
          <w:rFonts w:ascii="Times New Roman" w:hAnsi="Times New Roman" w:cs="Times New Roman"/>
        </w:rPr>
      </w:pPr>
      <w:r>
        <w:rPr>
          <w:rFonts w:ascii="Times New Roman" w:hAnsi="Times New Roman" w:cs="Times New Roman"/>
        </w:rPr>
        <w:lastRenderedPageBreak/>
        <w:t xml:space="preserve">Finally, the HGMF would like to thank all of those who made donations this past year.  We received a total of </w:t>
      </w:r>
      <w:r w:rsidRPr="00B2234D">
        <w:rPr>
          <w:rFonts w:ascii="Times New Roman" w:hAnsi="Times New Roman" w:cs="Times New Roman"/>
        </w:rPr>
        <w:t>$44,034.50</w:t>
      </w:r>
      <w:r>
        <w:rPr>
          <w:rFonts w:ascii="Times New Roman" w:hAnsi="Times New Roman" w:cs="Times New Roman"/>
        </w:rPr>
        <w:t xml:space="preserve"> in 2023, which was invaluable in funding our programs and projects.  We would like to thank </w:t>
      </w:r>
      <w:r w:rsidR="00EF7E80">
        <w:rPr>
          <w:rFonts w:ascii="Times New Roman" w:hAnsi="Times New Roman" w:cs="Times New Roman"/>
        </w:rPr>
        <w:t>the PPCLI Association Atlantic, Kingston and Saskatchewan branches for their generous donations.</w:t>
      </w:r>
    </w:p>
    <w:p w14:paraId="50781E35" w14:textId="77777777" w:rsidR="00420CB9" w:rsidRDefault="00420CB9" w:rsidP="00A05DA0">
      <w:pPr>
        <w:spacing w:after="0" w:line="240" w:lineRule="auto"/>
        <w:rPr>
          <w:rFonts w:ascii="Times New Roman" w:hAnsi="Times New Roman" w:cs="Times New Roman"/>
        </w:rPr>
      </w:pPr>
    </w:p>
    <w:p w14:paraId="36C25A45" w14:textId="2FA91468" w:rsidR="00A05DA0" w:rsidRPr="00A05DA0" w:rsidRDefault="00A05DA0" w:rsidP="00A05DA0">
      <w:pPr>
        <w:spacing w:after="0" w:line="240" w:lineRule="auto"/>
        <w:rPr>
          <w:rFonts w:ascii="Times New Roman" w:hAnsi="Times New Roman" w:cs="Times New Roman"/>
        </w:rPr>
      </w:pPr>
      <w:r w:rsidRPr="00A05DA0">
        <w:rPr>
          <w:rFonts w:ascii="Times New Roman" w:hAnsi="Times New Roman" w:cs="Times New Roman"/>
        </w:rPr>
        <w:t>VP!</w:t>
      </w:r>
    </w:p>
    <w:p w14:paraId="590DDA5D" w14:textId="77777777" w:rsidR="00A05DA0" w:rsidRPr="00A05DA0" w:rsidRDefault="00A05DA0" w:rsidP="00A05DA0">
      <w:pPr>
        <w:spacing w:after="0" w:line="240" w:lineRule="auto"/>
        <w:rPr>
          <w:rFonts w:ascii="Times New Roman" w:hAnsi="Times New Roman" w:cs="Times New Roman"/>
        </w:rPr>
      </w:pPr>
      <w:r w:rsidRPr="00A05DA0">
        <w:rPr>
          <w:rFonts w:ascii="Times New Roman" w:hAnsi="Times New Roman" w:cs="Times New Roman"/>
        </w:rPr>
        <w:t>Dave Pentney</w:t>
      </w:r>
    </w:p>
    <w:p w14:paraId="037EFEB3" w14:textId="77777777" w:rsidR="00A05DA0" w:rsidRPr="00A05DA0" w:rsidRDefault="00A05DA0" w:rsidP="00A05DA0">
      <w:pPr>
        <w:spacing w:after="0" w:line="240" w:lineRule="auto"/>
        <w:rPr>
          <w:rFonts w:ascii="Times New Roman" w:hAnsi="Times New Roman" w:cs="Times New Roman"/>
        </w:rPr>
      </w:pPr>
      <w:r w:rsidRPr="00A05DA0">
        <w:rPr>
          <w:rFonts w:ascii="Times New Roman" w:hAnsi="Times New Roman" w:cs="Times New Roman"/>
        </w:rPr>
        <w:t>Chair</w:t>
      </w:r>
    </w:p>
    <w:p w14:paraId="733D8B56" w14:textId="39FDD57F" w:rsidR="00A05DA0" w:rsidRPr="00381E57" w:rsidRDefault="00A05DA0" w:rsidP="00A05DA0">
      <w:pPr>
        <w:spacing w:after="0" w:line="240" w:lineRule="auto"/>
        <w:rPr>
          <w:rFonts w:ascii="Times New Roman" w:hAnsi="Times New Roman" w:cs="Times New Roman"/>
        </w:rPr>
      </w:pPr>
      <w:r w:rsidRPr="00A05DA0">
        <w:rPr>
          <w:rFonts w:ascii="Times New Roman" w:hAnsi="Times New Roman" w:cs="Times New Roman"/>
        </w:rPr>
        <w:t>Hamilton Gault Memorial Fund</w:t>
      </w:r>
    </w:p>
    <w:sectPr w:rsidR="00A05DA0" w:rsidRPr="00381E5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DE3"/>
    <w:rsid w:val="00051D9A"/>
    <w:rsid w:val="000B0E9E"/>
    <w:rsid w:val="000D26AA"/>
    <w:rsid w:val="00154D0E"/>
    <w:rsid w:val="001960A1"/>
    <w:rsid w:val="001C18BF"/>
    <w:rsid w:val="00211A40"/>
    <w:rsid w:val="002E6DF3"/>
    <w:rsid w:val="00381E57"/>
    <w:rsid w:val="003929AA"/>
    <w:rsid w:val="00420CB9"/>
    <w:rsid w:val="00424B4D"/>
    <w:rsid w:val="00493318"/>
    <w:rsid w:val="00547EB1"/>
    <w:rsid w:val="005821D2"/>
    <w:rsid w:val="005A54F2"/>
    <w:rsid w:val="0062226D"/>
    <w:rsid w:val="00644316"/>
    <w:rsid w:val="00703266"/>
    <w:rsid w:val="00755363"/>
    <w:rsid w:val="0079332E"/>
    <w:rsid w:val="0084443A"/>
    <w:rsid w:val="008E747E"/>
    <w:rsid w:val="008F42F0"/>
    <w:rsid w:val="00911D6B"/>
    <w:rsid w:val="009D1BEF"/>
    <w:rsid w:val="009E6C43"/>
    <w:rsid w:val="009F678B"/>
    <w:rsid w:val="00A05DA0"/>
    <w:rsid w:val="00AC15D2"/>
    <w:rsid w:val="00B01052"/>
    <w:rsid w:val="00B02935"/>
    <w:rsid w:val="00B2234D"/>
    <w:rsid w:val="00B25608"/>
    <w:rsid w:val="00B854A1"/>
    <w:rsid w:val="00BC1DE3"/>
    <w:rsid w:val="00BF02BD"/>
    <w:rsid w:val="00D0183F"/>
    <w:rsid w:val="00DC655E"/>
    <w:rsid w:val="00DF3E0F"/>
    <w:rsid w:val="00E67A0F"/>
    <w:rsid w:val="00EF7E80"/>
    <w:rsid w:val="00F5148E"/>
    <w:rsid w:val="00FF24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CA442"/>
  <w15:chartTrackingRefBased/>
  <w15:docId w15:val="{2D7A6906-B053-4587-A0D4-CB1FC752E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A54F2"/>
    <w:pPr>
      <w:framePr w:w="7920" w:h="1980" w:hRule="exact" w:hSpace="180" w:wrap="auto" w:hAnchor="page" w:xAlign="center" w:yAlign="bottom"/>
      <w:spacing w:after="0" w:line="240" w:lineRule="auto"/>
      <w:ind w:left="2880"/>
    </w:pPr>
    <w:rPr>
      <w:rFonts w:ascii="Calibri" w:eastAsiaTheme="majorEastAsia" w:hAnsi="Calibri" w:cstheme="majorBidi"/>
    </w:rPr>
  </w:style>
  <w:style w:type="paragraph" w:styleId="EnvelopeReturn">
    <w:name w:val="envelope return"/>
    <w:basedOn w:val="Normal"/>
    <w:uiPriority w:val="99"/>
    <w:semiHidden/>
    <w:unhideWhenUsed/>
    <w:rsid w:val="005A54F2"/>
    <w:pPr>
      <w:spacing w:after="0" w:line="240" w:lineRule="auto"/>
    </w:pPr>
    <w:rPr>
      <w:rFonts w:ascii="Calibri" w:eastAsiaTheme="majorEastAsia" w:hAnsi="Calibri" w:cstheme="majorBidi"/>
      <w:sz w:val="20"/>
      <w:szCs w:val="20"/>
    </w:rPr>
  </w:style>
  <w:style w:type="character" w:styleId="Hyperlink">
    <w:name w:val="Hyperlink"/>
    <w:basedOn w:val="DefaultParagraphFont"/>
    <w:uiPriority w:val="99"/>
    <w:unhideWhenUsed/>
    <w:rsid w:val="00A05DA0"/>
    <w:rPr>
      <w:color w:val="0563C1" w:themeColor="hyperlink"/>
      <w:u w:val="single"/>
    </w:rPr>
  </w:style>
  <w:style w:type="character" w:styleId="UnresolvedMention">
    <w:name w:val="Unresolved Mention"/>
    <w:basedOn w:val="DefaultParagraphFont"/>
    <w:uiPriority w:val="99"/>
    <w:semiHidden/>
    <w:unhideWhenUsed/>
    <w:rsid w:val="00A05DA0"/>
    <w:rPr>
      <w:color w:val="605E5C"/>
      <w:shd w:val="clear" w:color="auto" w:fill="E1DFDD"/>
    </w:rPr>
  </w:style>
  <w:style w:type="paragraph" w:styleId="Revision">
    <w:name w:val="Revision"/>
    <w:hidden/>
    <w:uiPriority w:val="99"/>
    <w:semiHidden/>
    <w:rsid w:val="00211A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gmf.ca/" TargetMode="External"/><Relationship Id="rId3" Type="http://schemas.openxmlformats.org/officeDocument/2006/relationships/webSettings" Target="webSettings.xml"/><Relationship Id="rId7" Type="http://schemas.openxmlformats.org/officeDocument/2006/relationships/hyperlink" Target="https://www.canadianairborneforces.ca/copy-of-tes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Pentney</dc:creator>
  <cp:keywords/>
  <dc:description/>
  <cp:lastModifiedBy>Paul Hale</cp:lastModifiedBy>
  <cp:revision>2</cp:revision>
  <dcterms:created xsi:type="dcterms:W3CDTF">2024-01-28T14:25:00Z</dcterms:created>
  <dcterms:modified xsi:type="dcterms:W3CDTF">2024-01-28T14:25:00Z</dcterms:modified>
</cp:coreProperties>
</file>